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70" w:rsidRPr="005F1B70" w:rsidRDefault="005F1B70" w:rsidP="005F1B70">
      <w:pPr>
        <w:spacing w:line="360" w:lineRule="auto"/>
        <w:jc w:val="center"/>
        <w:rPr>
          <w:rFonts w:ascii="方正仿宋_GBK" w:eastAsia="方正仿宋_GBK" w:hAnsi="Calibri" w:cs="Times New Roman"/>
          <w:b/>
          <w:sz w:val="28"/>
          <w:szCs w:val="20"/>
        </w:rPr>
      </w:pP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南昌职业大学20</w:t>
      </w:r>
      <w:r w:rsidRPr="005F1B70">
        <w:rPr>
          <w:rFonts w:ascii="方正仿宋_GBK" w:eastAsia="方正仿宋_GBK" w:hAnsi="Calibri" w:cs="Times New Roman"/>
          <w:b/>
          <w:sz w:val="28"/>
          <w:szCs w:val="20"/>
        </w:rPr>
        <w:t>21</w:t>
      </w: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年度“两红两优”评选结果名单</w:t>
      </w:r>
    </w:p>
    <w:p w:rsidR="005F1B70" w:rsidRPr="005F1B70" w:rsidRDefault="005F1B70" w:rsidP="005F1B70">
      <w:pPr>
        <w:spacing w:line="360" w:lineRule="auto"/>
        <w:jc w:val="left"/>
        <w:rPr>
          <w:rFonts w:ascii="方正仿宋_GBK" w:eastAsia="方正仿宋_GBK" w:hAnsi="Calibri" w:cs="Times New Roman"/>
          <w:b/>
          <w:sz w:val="28"/>
          <w:szCs w:val="20"/>
        </w:rPr>
      </w:pP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一、先进集体</w:t>
      </w:r>
    </w:p>
    <w:p w:rsidR="005F1B70" w:rsidRPr="005F1B70" w:rsidRDefault="005F1B70" w:rsidP="005F1B70">
      <w:pPr>
        <w:spacing w:line="360" w:lineRule="auto"/>
        <w:jc w:val="left"/>
        <w:rPr>
          <w:rFonts w:ascii="方正仿宋_GBK" w:eastAsia="方正仿宋_GBK" w:hAnsi="Calibri" w:cs="Times New Roman"/>
          <w:b/>
          <w:sz w:val="28"/>
          <w:szCs w:val="20"/>
        </w:rPr>
      </w:pP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1、“全校五四红旗团委”（3个）</w:t>
      </w:r>
    </w:p>
    <w:tbl>
      <w:tblPr>
        <w:tblStyle w:val="a6"/>
        <w:tblW w:w="0" w:type="auto"/>
        <w:jc w:val="center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8521"/>
      </w:tblGrid>
      <w:tr w:rsidR="005F1B70" w:rsidRPr="005F1B70" w:rsidTr="004456BE">
        <w:trPr>
          <w:trHeight w:val="567"/>
          <w:jc w:val="center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spacing w:line="319" w:lineRule="exact"/>
              <w:jc w:val="left"/>
              <w:rPr>
                <w:rFonts w:ascii="方正仿宋_GBK" w:eastAsia="方正仿宋_GBK" w:hAnsi="Calibri" w:cs="Times New Roman"/>
                <w:sz w:val="24"/>
              </w:rPr>
            </w:pPr>
            <w:r w:rsidRPr="005F1B70">
              <w:rPr>
                <w:rFonts w:ascii="方正仿宋_GBK" w:eastAsia="方正仿宋_GBK" w:hAnsi="Calibri" w:cs="Times New Roman" w:hint="eastAsia"/>
                <w:sz w:val="24"/>
              </w:rPr>
              <w:t>工程技术学院团委</w:t>
            </w:r>
          </w:p>
        </w:tc>
      </w:tr>
      <w:tr w:rsidR="005F1B70" w:rsidRPr="005F1B70" w:rsidTr="004456BE">
        <w:trPr>
          <w:trHeight w:val="567"/>
          <w:jc w:val="center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spacing w:line="319" w:lineRule="exact"/>
              <w:jc w:val="left"/>
              <w:rPr>
                <w:rFonts w:ascii="方正仿宋_GBK" w:eastAsia="方正仿宋_GBK" w:hAnsi="Calibri" w:cs="Times New Roman"/>
                <w:sz w:val="24"/>
              </w:rPr>
            </w:pPr>
            <w:r w:rsidRPr="005F1B70">
              <w:rPr>
                <w:rFonts w:ascii="方正仿宋_GBK" w:eastAsia="方正仿宋_GBK" w:hAnsi="Calibri" w:cs="Times New Roman" w:hint="eastAsia"/>
                <w:sz w:val="24"/>
              </w:rPr>
              <w:t>信息技术学院团委</w:t>
            </w:r>
          </w:p>
        </w:tc>
      </w:tr>
      <w:tr w:rsidR="005F1B70" w:rsidRPr="005F1B70" w:rsidTr="004456BE">
        <w:trPr>
          <w:trHeight w:val="567"/>
          <w:jc w:val="center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spacing w:line="319" w:lineRule="exact"/>
              <w:jc w:val="left"/>
              <w:rPr>
                <w:rFonts w:ascii="方正仿宋_GBK" w:eastAsia="方正仿宋_GBK" w:hAnsi="Calibri" w:cs="Times New Roman"/>
                <w:sz w:val="24"/>
              </w:rPr>
            </w:pPr>
            <w:r w:rsidRPr="005F1B70">
              <w:rPr>
                <w:rFonts w:ascii="方正仿宋_GBK" w:eastAsia="方正仿宋_GBK" w:hAnsi="Calibri" w:cs="Times New Roman" w:hint="eastAsia"/>
                <w:sz w:val="24"/>
              </w:rPr>
              <w:t>艺术设计学院团委</w:t>
            </w:r>
          </w:p>
        </w:tc>
      </w:tr>
    </w:tbl>
    <w:p w:rsidR="005F1B70" w:rsidRPr="005F1B70" w:rsidRDefault="005F1B70" w:rsidP="005F1B70">
      <w:pPr>
        <w:spacing w:line="360" w:lineRule="auto"/>
        <w:jc w:val="left"/>
        <w:rPr>
          <w:rFonts w:ascii="方正仿宋_GBK" w:eastAsia="方正仿宋_GBK" w:hAnsi="Calibri" w:cs="Times New Roman"/>
          <w:b/>
          <w:sz w:val="28"/>
          <w:szCs w:val="20"/>
        </w:rPr>
      </w:pP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2、“全校五四红旗团（总）支部”（41个）</w:t>
      </w:r>
    </w:p>
    <w:tbl>
      <w:tblPr>
        <w:tblStyle w:val="a6"/>
        <w:tblW w:w="0" w:type="auto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8521"/>
      </w:tblGrid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南昌职业大学工程技术学院机械制造与自动化2101班团支部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南昌职业大学工程技术学院机械设计制造及其自动化B1905班团支部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南昌职业大学工程技术学院机械设计制作及其自动化B2001班团支部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南昌职业大学工程技术学院机械设计制造及自动化B2102班团支部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南昌职业大学工程技术学院工业机器人技术2101班团支部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南昌职业大学工程技术学院工程造价2002班团支部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南昌职业大学工程技术学院工业机器人技术2002班团支部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南昌职业大学经济管理学院财务管理B2003班团支部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南昌职业大学经济管理学院市场营销B2002班团支部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南昌职业大学经济管理学院市场营销B2001班团支部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南昌职业大学经济管理学院物流管理B2001班团支部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南昌职业大学经济管理学院大数据与会计B2102班团支部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南昌职业大学经济管理学院现代物流管理B2103班团支部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南昌职业大学经济管理学院旅游管理2101班团支部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南昌职业大学人文学院汉语2003班团支部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南昌职业大学人文学院商务英语B2004班团支部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南昌职业大学人文学院应用英语B2103班团支部</w:t>
            </w:r>
          </w:p>
        </w:tc>
      </w:tr>
      <w:tr w:rsidR="005F1B70" w:rsidRPr="005F1B70" w:rsidTr="004456BE">
        <w:trPr>
          <w:trHeight w:val="570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lastRenderedPageBreak/>
              <w:t>南昌职业大学人文学院中文2101班团支部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南昌职业大学体育学院社会体育指导与管理B2001班团支部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南昌职业大学体育学院社会体育指导与管理B2102班团支部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南昌职业大学卫生健康学院护理2013班团支部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南昌职业大学卫生健康学院中药学2101班团支部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南昌职业大学卫生健康学院护理2006班团支部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南昌职业大学信息技术学院电子商务（本科）1902班团支部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南昌职业大学信息技术学院大数据技术2101班团支部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南昌职业大学信息技术学院计算机网络技术（5G方向）2002班团支部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南昌职业大学信息技术学院网络工程B2002班团支部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南昌职业大学信息技术学院软件工程技术B2101班团支部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大学大学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信息技术学院电子商务（运营与管理方向）2102班团支部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南昌职业大学信息技术学院大数据技术与应用2001班团支部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南昌职业大学信息技术学院电子商务B2003班团支部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南昌职业大学艺术设计学院2019级视觉传达设计1902班团支部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南昌职业大学艺术设计学院2020级服装与服饰设计2001班团支部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南昌职业大学艺术设计学院2020级环境艺术设计2002团支部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南昌职业大学音乐舞蹈学院播音与主持2001班团支部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南昌职业大学音乐舞蹈学院舞蹈表演B2101班团支部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南昌职业大学音乐舞蹈学院舞蹈表演B2001班团支部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南昌职业大学教育学院学前教育2104班团支部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南昌职业大学教育学院学前教育2007班团支部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南昌职业大学教育学院学前教育2005班团支部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8521" w:type="dxa"/>
            <w:vAlign w:val="center"/>
          </w:tcPr>
          <w:p w:rsidR="005F1B70" w:rsidRPr="005F1B70" w:rsidRDefault="005F1B70" w:rsidP="005F1B70">
            <w:pPr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</w:rPr>
              <w:t>南昌职业大学教育学院学前教育2107班团支部</w:t>
            </w:r>
          </w:p>
        </w:tc>
      </w:tr>
    </w:tbl>
    <w:p w:rsidR="005F1B70" w:rsidRPr="005F1B70" w:rsidRDefault="005F1B70" w:rsidP="005F1B70">
      <w:pPr>
        <w:spacing w:line="360" w:lineRule="auto"/>
        <w:jc w:val="left"/>
        <w:rPr>
          <w:rFonts w:ascii="方正仿宋_GBK" w:eastAsia="方正仿宋_GBK" w:hAnsi="Calibri" w:cs="Times New Roman"/>
          <w:b/>
          <w:sz w:val="28"/>
          <w:szCs w:val="20"/>
        </w:rPr>
      </w:pP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二、先进个人</w:t>
      </w:r>
    </w:p>
    <w:p w:rsidR="005F1B70" w:rsidRPr="005F1B70" w:rsidRDefault="005F1B70" w:rsidP="005F1B70">
      <w:pPr>
        <w:spacing w:line="360" w:lineRule="auto"/>
        <w:jc w:val="left"/>
        <w:rPr>
          <w:rFonts w:ascii="方正仿宋_GBK" w:eastAsia="方正仿宋_GBK" w:hAnsi="Calibri" w:cs="Times New Roman"/>
          <w:b/>
          <w:sz w:val="28"/>
          <w:szCs w:val="20"/>
        </w:rPr>
      </w:pP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1、“全校优秀共青团干部”（教师）（6人)</w:t>
      </w:r>
    </w:p>
    <w:tbl>
      <w:tblPr>
        <w:tblW w:w="8578" w:type="dxa"/>
        <w:tblInd w:w="96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810"/>
        <w:gridCol w:w="5887"/>
      </w:tblGrid>
      <w:tr w:rsidR="005F1B70" w:rsidRPr="005F1B70" w:rsidTr="004456BE">
        <w:trPr>
          <w:trHeight w:val="56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张慧丽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人文学院团委书记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徐艳梅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艺术设计学院团委书记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向威义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信息技术学院团委书记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许翀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睿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工程技术学院团委书记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于飞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机关团委书记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张富生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经济管理学院团委书记</w:t>
            </w:r>
          </w:p>
        </w:tc>
      </w:tr>
    </w:tbl>
    <w:p w:rsidR="005F1B70" w:rsidRPr="005F1B70" w:rsidRDefault="005F1B70" w:rsidP="005F1B70">
      <w:pPr>
        <w:spacing w:line="360" w:lineRule="auto"/>
        <w:jc w:val="left"/>
        <w:rPr>
          <w:rFonts w:ascii="方正仿宋_GBK" w:eastAsia="方正仿宋_GBK" w:hAnsi="Calibri" w:cs="Times New Roman"/>
          <w:b/>
          <w:sz w:val="28"/>
          <w:szCs w:val="20"/>
        </w:rPr>
      </w:pPr>
      <w:r w:rsidRPr="005F1B70">
        <w:rPr>
          <w:rFonts w:ascii="方正仿宋_GBK" w:eastAsia="方正仿宋_GBK" w:hAnsi="Calibri" w:cs="Times New Roman"/>
          <w:b/>
          <w:sz w:val="28"/>
          <w:szCs w:val="20"/>
        </w:rPr>
        <w:t>2</w:t>
      </w: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、“全校优秀共青团员”（347人）</w:t>
      </w:r>
    </w:p>
    <w:tbl>
      <w:tblPr>
        <w:tblW w:w="8554" w:type="dxa"/>
        <w:tblInd w:w="96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760"/>
        <w:gridCol w:w="5903"/>
      </w:tblGrid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卜凡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工程技术学院机械设计制造及其自动化中B1903班学生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高瑞亭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工程技术学院城市轨道交通工程技术2001班学生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练红军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工程技术学院工程造价2002班学生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刘原骏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工程技术学院工业机器人技术2101班学生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周裔楠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工程技术学院机械设计制造及自动化B2102班副班长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蒋昕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李宾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工程技术学院建筑工程技术2101班学生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刘金涛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工程技术学院机械设计制造及其自动化B2004班学生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高银龙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工程技术学院新能源汽车技术2001班学生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顾连能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工程技术学院城市轨道交通工程技术2001班学生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卫志勇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工程技术学院建筑工程技术2002班学生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魏有奔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工程技术学院机械设计制造及其自动化B1901班学生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徐小慧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工程技术学院材料成型及控制工程B2101班心理委员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尹鑫宇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工程技术学院建筑工程技术2101班学生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王海波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刘滨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工程技术学院城市轨道交通工程技术2101班学生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卢金辉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孙鹏祺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工程技术学院机械设计制造及自动化B1905班学生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汤雨欣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王志强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杨心露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工程技术学院机械设计制造及自动化B2101班学习委员兼心理委员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秦立文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工程技术学院中文2101班学生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黄荣俊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王宇梅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张嘉飞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工程技术学院机电一体化1901班学生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钟智敏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胡霞常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工程技术学院工程造价2102班学生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邱纪康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肖甜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工程技术学院智能制造工程B2103班学生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郑鑫宇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工程技术学院建筑工程技术2101班学生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胡彦凯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工程技术学院城市轨道交通工程技术1901学生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解恒乾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工程技术学院工程造价1901班学生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上官紫嫣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洪白俊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工程技术学院机电一体化2101班学生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潘苏杭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工程技术学院机电一体化2101班学生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温晶金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工程技术学院工程造价2101班学习委员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蔡鹿生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工程技术学院机械设计制造及其自动化B1904班学生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毛明凡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工程技术学院工程造价2001班学生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杨鸿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工程技术学院建筑工程管理2001班学生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赖惠妹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杨雄峰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程增荣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工程技术学院工程造价2101班学生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王邦兵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工程技术学院机械制造与自动化2101班学生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董建平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工程技术学院建设工程管理2101班学生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工程技术学院智能制造工程技术B2121班学生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赖薇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杨轶容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经济管理学院大数据与会计B2102班文体委员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刘淑樱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经济管理学院大数据与会计B2102班心理委员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时佳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经济管理学院大数据与财务管理B2102班学生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经济管理学院大数据与财务管理B2102班学生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汪昊臻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经济管理学院旅游管理2101班学生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万建成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经济管理学院旅游管理2101班学生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卢琴青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经济管理学院工商企业管理2101班学生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邱政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梁雅萍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周雨婷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王欣悦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经济管理学院智慧物流2101班学生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方建民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经济管理学院现代物理管理2101班学生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王姝萌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程应俭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刘汝圆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经济管理学院大数据与会计2101班副班长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王紫云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晏青艳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潘家燚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余金鑫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钟莎宜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王星月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赖鑫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乐睿澜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丁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彧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吴晓倩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熊学帅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黎雅慧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张智丽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经济管理学院财务管理B2003班学习委员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李尤慧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经济管理学院市场营销2001班宣传委员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程瑾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经济管理学院市场营销2001班副班长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许佳利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彭菁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杨彩妹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经济管理学院旅游管理2001班生活委员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何玉婷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黄淑菲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经济管理学院物流管理B2002班生活委员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谢雯丽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经济管理学院会计2003班学习委员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吴文洋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经济管理学院市场营销B2101班心理委员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沈逸彬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熊林浪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杨佳衡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经济管理学院会计B2003班体育委员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王水秀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经济管理学院会计B2002班生活委员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刘晓玉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经济管理学院会计2002班副班长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袁军生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经济管理学院财务管理B2002班纪律委员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王黎茜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经济管理学院财务管理B2002班学习委员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朱烨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经济管理学院大数据与会计（数字化会计师方向）2101班纪律委员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周求知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经济管理学院大数据与财务管理B2103班学生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彭奕菲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经济管理学院市场营销B2001班宣传委员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蓝紫琦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经济管理学院市场营销2101班班长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王树扬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经济管理学院市场营销B2002班班长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刘星雨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经济管理学院大数据与财务管理B2101班学习委员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陈志亨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经济管理学院物流管理2001班纪律委员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于秋洋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经济管理学院现代物流管理B2103班生活委员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杨嘉文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经济管理学院现代物流管理B2103班班长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骆丽婷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经济管理学院物流管理B2001班学习委员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汤志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经济管理学院物流管理B2001班生活委员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涂卉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王显主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经济管理学院市场营销B2121班劳动委员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韦娅军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经济管理学院市场营销B2121班体育委员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冷美娇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张艳香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胡神赐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张艳影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蔡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雄杰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经济管理学院大数据与财务管理B2101班学生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邓琴玲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梁华妹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经济管理学院会计2004班学生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李嘉华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经济管理学院物流管理B2121班学生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姜霄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经济管理学院会计2004班学生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郑安琪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钟佳庆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黄雨桐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人文学院法律文秘2002班纪律委员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石凯文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人文学院法律文秘2101班班长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蔡佳瑶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人文学院法律文秘2101班心理委员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诸葛超群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人文学院法律文秘2101班青年委员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钟佳瑶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刘艺婷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刘佳欣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人文学院汉语2002班班长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人文学院汉语2002班副班长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人文学院汉语2003班纪律委员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胡康耀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人文学院汉语2003班学习委员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徐灵芝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人文学院商务英语2001班纪律委员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冯文霞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人文学院商务英语2001班学习委员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赖佳蓉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人文学院商务英语2002班学习委员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谭欢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胡雅男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杨玉婷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人文学院商务英语B1902班学习委员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谢玲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王丽珍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徐丹妮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人文学院商务英语B1905班文艺委员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杨姗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人文学院商务英语B1906班组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织委员</w:t>
            </w:r>
            <w:proofErr w:type="gramEnd"/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汪广娣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人文学院商务英语B1908班宣传委员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刘思涵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曾丽娟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郭梦娇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人文学院商务英语B2002班班长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宏予馨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陈怡烨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人文学院商务英语B2003班组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织委员</w:t>
            </w:r>
            <w:proofErr w:type="gramEnd"/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王静雯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人文学院商务英语B2004班学习委员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廖宛婷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人文学院商务英语B2004班生活委员兼心理委员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黄立群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人文学院商务英语B1907班学生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人文学院新闻采编与制作2001班学习委员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李云兰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人文学院新闻采编与制作2001班纪律委员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高嘉晨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人文学院新闻采编与制作2101班班长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邓琦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刘佳颖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钟佳宝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人文学院应用英语B2102班生活委员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黄中仪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周钰潇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人文学院应用英语B2103班班长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甘露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人文学院中文2101班学生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人文学院中文2101班学生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谢美怡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人文学院中文2102班副班长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焦瑶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瑶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吴昕颖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李文鑫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体育学院社会体育指导与管理B2002班学生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蒲国庆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体育学院社会体育指导与管理B2002班学生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李燕嘉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许玉玲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林琪铠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体育学院社会体育指导与管理B2101班学生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叶永清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 xml:space="preserve">体育学院社会体育指导与管理B2103班学生 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张红莲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体育学院社会体育指导与管理B2121班学生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汪家丽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梁晨伟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朱智臣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汤子萱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傅鑫乐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邓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春雪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叶晴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杨佳瑜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袁心瑜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卫生健康学院护理2104班班长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周紫薇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陈旻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鑫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罗江桃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邹芷昕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林伊蕊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张营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卫生健康学院食品检验检测技术2101班学生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王雅琦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卫生健康学院中药学2101班学生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李云英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卫生健康学院中药学2101班学生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欧阳雨栅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卫生健康学院中药学2101班学生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赵映红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许渺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堉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乐纯语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卫生健康学院护理2006班学生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卫生健康学院护理2006班学生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王雨彤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信息技术学院物联网应用技术2001班学生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于宪鹏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信息技术学院物联网应用技术（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智能物联方向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）2101班学生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淦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盈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杨青卿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刘雅静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陈俊言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冯上晖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信息技术学院软件工程技术B2121班学生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周俊辉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高良燕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信息技术学院软件技术2002班学生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韦新霞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康凌峰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信息技术学院大数据技术与应用2002班学生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刘光泽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胡飞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信息技术学院电子商务B2121班学生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信息技术学院大数据技术与应用2001班学生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杨金龙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信息技术学院软件技术2103班学生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廖勇琪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信息技术学院电子商务B1901班纪律委员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信息技术学院电子商务B1903班副班长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王馨悦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聂枢函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盛喜平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马鹏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信息技术学院计算机网络技术（敏捷网络方向）2102班纪律委员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浩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信息技术学院软件技术2101班学生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戴志兰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张圣豪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信息技术学院软件技术2101班学生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周敏捷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信息技术学院计算机网络技术（5G）2003班学生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龚俊豪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赵夏华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信息技术学院电子商务B2121班学生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莫彩玲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信息技术学院网络工程技术B2121班学生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汪典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严雪丽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信息技术学院电子商务（运营与管理方向）2102班副班长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胡智昊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信息技术学院计算机网络技术（5G技术方向）2101班学生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韩卓然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邓硕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李柠馨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信息技术学院大数据技术与应用2001班学生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卢淼佳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李小艺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廖云芳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赵浦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信息技术学院计算机网络技术5G方向2002班学生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池海生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卜义阳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信息技术学院软件技术2002班学生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何磊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信息技术学院电子商务B1902班学生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朱龙飞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信息技术学院电子商务（运营与管理方向）2101班学生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李天威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方鹏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信息技术学院软件技术2001班学生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刘鹏宇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信息技术学院计算机网络技术5G2001班学生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江楷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信息技术学院软件工程技术B2103班学习委员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王晓磊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信息技术学院电子商务（运营与管理方向）2103班学生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黄毅斌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王株海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艺术设计学院环境艺术设计2001班学生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周晨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艺术设计学院广告艺术设计(数字影视制作方向）2101班副班长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罗官平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庄培婷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艺术设计学院视觉传达设计2001班学生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李龙翔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郑龙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刘宗坤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艺术设计学院室内艺术设计2004班学生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曾娇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艺术设计学院广告设计与制作2001班学生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韩金霖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艺术设计学院视觉传达设计2102班学生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李飞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艺术设计学院视觉传达设计1901班学生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艺术设计学院视觉传达设计1902班学生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聂宇洁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艺术设计学院环境艺术设计2102班学生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郭文丽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艺术设计学院环境艺术设计2002班文艺委员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冯小茜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艺术设计学院服装与服饰设计2001班团支部书记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孙颖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艺术设计学院2020级环境艺术设计2002班学生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刘何积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艺术设计学院2020级室内艺术设计2003班学生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罗海燕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艺术设计学院2021级广告艺术设计（数字影视制作方向）2101班学生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刘童颖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艺术设计学院2021级室内艺术设计2103班学生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艺术设计学院2020级广告设计与制作2002班学生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李水莲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音乐舞蹈学院舞蹈表演2001班班长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张智华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曹嘉龙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音乐舞蹈学院音乐表演B2101班生活委员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黄佳怡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音乐舞蹈学院音乐表演2002班副班长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王天赐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郭志杰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音乐舞蹈学院音乐表演2003班班长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李盈盈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左梦帆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音乐舞蹈学院播音与主持2001班副班长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世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李小旦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音乐舞蹈学院音乐表演B1901班组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织委员</w:t>
            </w:r>
            <w:proofErr w:type="gramEnd"/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音乐舞蹈学院音乐表演2002班组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织委员</w:t>
            </w:r>
            <w:proofErr w:type="gramEnd"/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董儒冠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音乐舞蹈学院播音与主持2002班副班长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方镜鹏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音乐舞蹈学院音乐表演2002班班长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李亭颐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鲁佳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音乐舞蹈学院音乐表演2102班心理委员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林兴瑶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教育学院学前教育2008班学生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王欣楠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吴艳妮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教育学院学前教育2004班纪律委员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郑露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陈姿桦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教育学院早期教育2101班纪律委员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陈宇晴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邹黄婷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教育学院学前教育2009班学生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徐锦花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教育学院学前教育2007班副书记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陈思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思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教育学院学前教育2002班学习委员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彭英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教育学院学前教育2101班班长学生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教育学院学前教育2006班班长学生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戴孟瑶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王雅棋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教育学院学前教育2004班副班长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李娟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教育学院学前教育2103班心理委员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黄佳惠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教育学院学前教育2105班学生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吕佳茹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教育学院学前教育2013班学生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朱睿哲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谢梦林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翟晨羽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郦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戴明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音乐舞蹈学院舞蹈表演与编导B2101班学生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谢炜基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李雨洁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王嘉雯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经济管理学院财务管理B1906班学生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人文学院法律文秘 2001 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方婷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 xml:space="preserve">教育学院学前教育 2002 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班校学生会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文体部部长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邸贺亮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 xml:space="preserve">信息技术学院大数据技术与应用 2001 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班校学生会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生活权益部部长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阮玉琳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教育学院学前教育2007班学习委员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路雯茹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黄健萍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教育学院早期教育2101班学生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罗漫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项晨莹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陈斌斌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音乐舞蹈学院舞蹈表演B2001班学生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韩焱娟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黄晶晶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乐新宇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体育学院社会体育指导与管理B2001班学生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张小兰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邱欣怡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李桂花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体育学校社会体育2003班体育委员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郭雨红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胡沛渝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体育学院社会体育指导与管理B2001班学生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黄慧霞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体育学院社会体育指导与管理B2002班学生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李灿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戚宇泽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信息技术学院计算机网络技术（5G方向）2002班学生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林逸妃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经济管理学院物流管理B2002班组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织委员</w:t>
            </w:r>
            <w:proofErr w:type="gramEnd"/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黄雅婷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张洪平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工程技术学院机制B2001班体育委员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王勇东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工程技术学院机械设计制造及其自动化B2003班团支部宣传委员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朱星悦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喻健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信息技术学院软件工程技术B2103班学生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信息技术学院计算机网络技术（敏捷方向）2102班学生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体育学院社会指导与管理B2101班学生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余淑芳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信息技术学院电子商务（运营与管理方向）2102班学生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薛贝贝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音乐舞蹈学院播音与主持2002班学生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曾缙翔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周珊珊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卢婧雅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音乐舞蹈学院播音与主持2001班团支部副书记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崇雨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婕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沈昊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齐雅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肖智英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人文学院商务英语2001班学生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江伟丽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教育学院学前教育2104班学生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音乐舞蹈学院播音与主持2101班学生</w:t>
            </w:r>
          </w:p>
        </w:tc>
      </w:tr>
      <w:tr w:rsidR="005F1B70" w:rsidRPr="005F1B70" w:rsidTr="004456BE">
        <w:trPr>
          <w:trHeight w:val="56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陶凯丽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经济管理学院会计B2001班学生</w:t>
            </w:r>
          </w:p>
        </w:tc>
      </w:tr>
    </w:tbl>
    <w:p w:rsidR="005F1B70" w:rsidRPr="005F1B70" w:rsidRDefault="005F1B70" w:rsidP="005F1B70">
      <w:pPr>
        <w:spacing w:line="360" w:lineRule="auto"/>
        <w:jc w:val="left"/>
        <w:rPr>
          <w:rFonts w:ascii="方正仿宋_GBK" w:eastAsia="方正仿宋_GBK" w:hAnsi="Calibri" w:cs="Times New Roman"/>
          <w:b/>
          <w:sz w:val="28"/>
          <w:szCs w:val="20"/>
        </w:rPr>
      </w:pPr>
      <w:bookmarkStart w:id="0" w:name="_GoBack"/>
      <w:bookmarkEnd w:id="0"/>
      <w:r w:rsidRPr="005F1B70">
        <w:rPr>
          <w:rFonts w:ascii="方正仿宋_GBK" w:eastAsia="方正仿宋_GBK" w:hAnsi="Calibri" w:cs="Times New Roman"/>
          <w:b/>
          <w:sz w:val="28"/>
          <w:szCs w:val="20"/>
        </w:rPr>
        <w:t>3</w:t>
      </w: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、“全校优秀共青团干部</w:t>
      </w:r>
      <w:r w:rsidRPr="005F1B70">
        <w:rPr>
          <w:rFonts w:ascii="方正仿宋_GBK" w:eastAsia="方正仿宋_GBK" w:hAnsi="Calibri" w:cs="Times New Roman"/>
          <w:b/>
          <w:sz w:val="28"/>
          <w:szCs w:val="20"/>
        </w:rPr>
        <w:t>”</w:t>
      </w:r>
      <w:r w:rsidRPr="005F1B70">
        <w:rPr>
          <w:rFonts w:ascii="方正仿宋_GBK" w:eastAsia="方正仿宋_GBK" w:hAnsi="Calibri" w:cs="Times New Roman" w:hint="eastAsia"/>
          <w:b/>
          <w:sz w:val="28"/>
          <w:szCs w:val="20"/>
        </w:rPr>
        <w:t>（228人）</w:t>
      </w:r>
    </w:p>
    <w:tbl>
      <w:tblPr>
        <w:tblW w:w="8583" w:type="dxa"/>
        <w:tblInd w:w="96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730"/>
        <w:gridCol w:w="6493"/>
      </w:tblGrid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郑祖铭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陈亮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欧阳淑婷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工程技术学院工程造价2001班团支部书记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张仪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工程技术学院工程造价2002班团支部副书记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费文杰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工程技术学院工业机器人技术2002班团支部副书记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韩江成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工程技术学院建筑工程技术2101班团支部副书记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张凯明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工程技术学院机电一体化技术2101班团支部团副支书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郑佳俊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工程技术学院机械设计制造及自动化B1904班团支部副书记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张钧玮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工程技术学院机械设计制造及自动化B2102班团支部副书记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马进飞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工程技术学院工业机器人技术2002班团支部书记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韦澳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工程技术学院城市轨道交通工程技术2001班团支部副书记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工程技术学院建设工程管理2101班团支部书记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曾兴藩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工程技术学院工业机器人技术2101班团支部副书记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刘顶强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詹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俊伟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邵雨佳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工程技术学院城市轨道交通工程技术2001班工程技术学院团委宣传部部长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工程技术学院新能源汽车技术2001班工程技术学院团委秘书长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应文韬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工程技术学院智能制造工程技术B2102班工程技术学院团委书记处书记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丁锦杰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工程技术学院机械设计制造及自动化2002班团支部书记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工程技术学院机械设计制造及其自动化B1903班团支部书记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王嘉轩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械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设计制造及其自动化B1905班团支部书记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王天赐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蔡振坤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工程技术学院机械设计制造及其自动化B2002班工程技术学院团委志愿者工作部部长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林叶涛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工程技术学院城市轨道交通工程技术2101班工程技术学院团委宣传部副部长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刘涛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工程技术学院机械设计制造及其自动化B2102班本科团总支副书记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占雨聪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工程技术学院建筑工程技术2101班工程技术学院团委专科团总支副书记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唐伟强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工程技术学院机电一体化技术2101班团支部书记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邱晋明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工程技术学院建筑工程管理2001工程技术学院团委学生第一书记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段鸿儒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工程技术学院机械设计及其自动化B1905班工程技术学院团委纪委书记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杨振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工程技术学院建筑工程管理200班工程技术学院团委组织部部长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叶咏琪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工程技术学院智能制造工程技术B2102班工程技术学院团委科学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创新部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工程技术学院材料成型及控制工程B2101班工程技术学院团委志愿者工作部委员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沈正鑫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工程技术学院建筑工程技术2101班工程技术学院团委组织部副部长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王美琪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张根豪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经济管理学院大数据与会计（数字化会计师方向）2101班团支部书记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徐伟芬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龚鑫豪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经济管理学院大数据与财务管理B2102班团支部书记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姜炜奕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经济管理学院旅游管理2101班团支部书记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杨俊泽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经济管理学院工商企业管理2101班班长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江晨可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李翼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经济管理学院大数据与财务管理B2103班团支部书记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钟典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邓睿坤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张雪寒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蔡李梦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婕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经济管理学院团委组织部部长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吴燕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徐雅翩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肖梦女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经济管理学院财务管理B2002班组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织委员</w:t>
            </w:r>
            <w:proofErr w:type="gramEnd"/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孙悦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经济管理学院财务管理B2002班宣传委员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李梦纯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经济管理学院财务管理B2002班班长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吴嘉聪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经济管理学院大数据与财务管理B2101班团支部书记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朱馨怡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邓小勇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经济管理学院财务管理B2001班纪律委员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余慧伶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马帅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经济管理学院工商企业管理2001班宣传委员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何文琴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经济管理学院市场营销B2001班组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织委员</w:t>
            </w:r>
            <w:proofErr w:type="gramEnd"/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杨龙锋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张俊鹏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詹倩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汪紫亲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经济管理学院市场营销B2002班组织部副部长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邹依玲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徐嘉颖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李芬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陈玺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经济管理学院现代物流管理B2103班团支部书记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王声聪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经济管理学院物流管理B2001班学生宣传委员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罗轩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经济管理学院物流管理B2001班团支部书记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丁欢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欢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经济管理学院大数据与会计B2121班宣传委员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宋博辛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经济管理学院大数据与会计2101班团支部书记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浩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人文学院法律文秘2002班团支部书记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人文学院法律文秘2101班团支部书记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车徐盼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彭琳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余小凡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庄静蕾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陈筱琳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曹薇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人文学院商务英语B1904班团支部书记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肖美玲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人文学院商务英语B1905班团支部书记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熊永杰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人文学院商务英语B2001班团委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郭立纯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江雯珊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人文学院商务英语B2002班团支部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赵丹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罗玉琳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人文学院商务英语B2004班团支部书记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黄阳俊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人文学院商务英语B2004班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团支部团支部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王月琴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杨明华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人文学院应用英语B2103班团支部书记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赵欣玲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人文学院中文2101班团支部书记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马燚瑶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人文学院中文2102班团支部书记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王成亮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体育学院社会体育管理与指导B2001班团支部书记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夏成豪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赖道泽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袁强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翁佳豪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体育学院社会体育管理与指导B2102班团支部书记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李福秀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体育学院社会体育管理与指导B2121班团支部宣传委员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赖智星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体育学院社会体育2003班团支部书记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陈玉慧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郭俊洁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李育婵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李瑶兰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卫生健康学院护理2105班团支部书记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刘欣语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卫生健康学院中药学2101班团支部副书记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彭雅莉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卫生健康学院护理2001班团支部副书记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刘艺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卫生健康学院团委副书记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杜凯颖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卫生健康学院护理2002班团支部宣传委员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丁本慧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卫生健康学院团委副书记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汪相希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卫生健康学院护理2003班团支部组织委员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文功位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卫生健康学院护理2004班团支部书记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丁紫怡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卫生健康学院护理2005班团支部书记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何成龙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卫生健康学院团委副书记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林雨轩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卫生健康学院护理2006班团支部书记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郭小波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卫生健康学院团委委员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巢梦琪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电子商务B2003班信息技术学院团委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张恒瑞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软件技术2001班信息技术学院团委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阮锦涛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信息技术学院计算机网络技术2001班组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织委员</w:t>
            </w:r>
            <w:proofErr w:type="gramEnd"/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范琦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信息技术学院计算机网络技术5G方向2002班团支部书记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衷雅慧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周萌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信息技术学院电子商务B2003班团委宣传委员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江娟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信息技术学院电子商务（运营与管理方向）2102班团支部书记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徐建强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信息技术学院大数据技术2021班团支部书记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顾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世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信息技术学院计算机网络技术（5G技术方向）2101班团支部书记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罗芳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信息技术学院大数据技术2101班团支部书记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郭襄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信息技术学院电子竞技运动与管理2101班团支部书记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徐景光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信息技术学院信息安全技术应用（网络系统管理方向）2101班团支部书记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代柱杰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信息技术学院电子竞技运动与管理2001班团支部书记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张琪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信息技术学院物联网应用技术2101班团支部书记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徐健伟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信息技术学院软件工程技术B2104班团支部书记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祝国亮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万梓龙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信息技术学院软件工程技术B2121班团支部书记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李文杰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信息技术学院网络工程B2002班团支部书记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易婷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孟祥瑞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俞平安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信息技术学院物联网应用技术2001班团支部书记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占亭敏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信息技术学院电子商务B1902班团支部书记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玟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信息技术学院大数据技术与应用2001班团支部书记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梁家骏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信息技术学院（5G方向）2003班团支部书记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陈坤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万元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元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信息技术学院软件技术2002班团支部书记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叶耀辉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信息技术学院电子商务2003班团支部书记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庄斌涛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信息技术学院软件工程技术B2121班团支部书记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吴芳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信息技术学院信息安全与管理2001班团支部书记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吴娟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信息技术学院电子商务B1903班团支部书记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刘星梦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陈雷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高芳全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信息技术学院电子商务B2121班团支部书记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胡舒屹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韦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玉露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信息技术学院信息安全与管理（网络系统管理方向）2001班团支部书记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刘佰超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娄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前梁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信息技术学院软件工程技术B2102班团支部书记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刘兵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信息技术学院电子商务B1902班团支部副书记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廖辉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信息技术学院计算机网络技术（敏捷网络方向）2102班团支部书记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李欣茹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王艺昭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艺术设计学院室内艺术设计2002班青年志愿者部长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陈梦妮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艺术设计学院广告设计与制作2002班团支部书记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陈忠林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艺术设计学院视觉传达设计1902班支部副书记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王苗苗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室内艺术设计2003班艺术设计学院团委常务委员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蔡如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环境艺术设计2002班团支部艺术设计学院团委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张馨心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艺术设计学院环境艺术设计2002班院团委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梁心莹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艺术设计学院室内设计2001班团支部书记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王郁涵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艺术设计学院广告设计与制作2001班团支部书记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俞洁楠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艺术设计学院服装与服饰设计2001班团支部书记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周树纬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艺术设计学院室内艺术设计2004班团支部书记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单博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艺术设计学院广告艺术设计（数字影视制作方向）2101班团支部书记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侯焕硕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艺术设计学院室内艺术设计2103班团支部书记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何明鑫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艺术设计学院室内艺术设计2101班团支部书记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赵靖雯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视觉传达设计2102班艺术设计学院团委组织部学生工作者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李亚鹏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艺术设计学院环境艺术设计2101班团支部书记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谭景丹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音乐舞蹈学院音乐表演2103班团支部书记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肖琳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学院学院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播音主持2002班团支部书记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钟梦佳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音乐舞蹈学院舞蹈表演B2101班团支部书记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李晓慧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音乐舞蹈学院舞蹈表演2001班团支部书记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王靖升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任博文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马树霞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音乐舞蹈学院音乐表演2003班团支部书记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吴金隆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郑楚仪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音乐舞蹈学院音乐表演B2102班团支部书记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王佳华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常艳娇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音乐舞蹈学院舞蹈表演B2001班团支部书记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李鑫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音乐舞蹈学院音乐表演B1901班副书记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叶丽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音乐舞蹈学院播音与主持2101班团支班书记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徐钰烨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教育学院学前教育2104班团支部书记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教育学院学前教育2008班团支部书记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邱丽莎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教育学院学前教育2007班团支部书记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唐明淑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教育学院学前教育2005班团支部书记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方琦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戚舒洋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教育学院学前教育2009班团支部书记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向锦标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教育学院学前教育2003班团支部书记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余诗韵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教育学院学前教育2004班团支部书记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罗双凤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教育学院早期教育2001班团支部书记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张菁珂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教育学院学前教育2107班团支部书记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王鑫柔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曹子升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教育学院学前教育2006班团支部书记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吴文涛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0"/>
              </w:rPr>
              <w:t>教育学院学前教育2101班团支部书记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邱梦宇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教育学院学前教育2001班校团委活动审核部部长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吴屹林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工程技术学院建设工程管理2001班校团委组织部副部长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陈琪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人文学院汉语2001班团支部 校团委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滕明正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经济管理学院市场营销1902班 校团委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钟欣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视觉传达B1902班团支部书记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曾海兰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财务管理B1907班学习委员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王欣航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艺术与设计学院视觉传达设计B2001班校团委组织部副部长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欧阳琛怡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人文学院商务英语B2002班校学生会执行主席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徐慧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物流管理B2002班校学生会执行主席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刘缘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艺术设计学院室内艺术2004班校学生会执行主席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罗艺锌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工程技术学院机械设计制造及其自动化B2003班校学生会执行主席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许杰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体育学院社会体育2003班校学生会执行主席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胡丹焌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教育学院学前教育2106班学生会办公室部部长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龙俊贤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经济管理学院会计2002班团支部组织委员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祝李正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教育学院学前教育2106班学生会学生工作者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邓必星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人文学院法律文秘2001班清雅书法社第一负责人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王梦园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经济管理学院会计2003班爱心协会第一负责人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刘晨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人文学院商务英语B2002班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玖央国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学社第一负责人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岳靓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人文学院商务英语B2004班心理健康协会第一负责人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邱纪宇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工程技术学院智能制造工程B2001班计算机协会第一负责人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李鑫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2001班香雨话剧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社第一负责人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音乐舞蹈学院舞蹈表演B2001班top star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街舞社第一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石洪品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信息技术学院计算机网络技术（5G技术）2001班社团管理部部长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胡星星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经济管理学院市场营销B2001班学生社团管理部副部长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刘洋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经济管理学院会计B2002B学生社团管理部副部长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曹霆梅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音乐舞蹈学院音乐表演B2001班青年志愿者工作服务部副部长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熊业彬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信息技术学院大数据技术与应用2001班青年志愿者工作服务部副部长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王金财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工程技术学院工业机器人技术2101班团支部书记兼班长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张晓雯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人文学院商务英语B2002班青年志愿者工作服务部副部长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徐国勇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经济管理学院会计B2002班青年志愿者工作服务部干事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朱滢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经济管理学院会计B2002班青年志愿者工作服务部部长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孔利杰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工程技术学院城市轨道交通工程技术2001班青年志愿者工作服务部副部长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周珊珊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经济管理学院财务管理B2001班学生广播站负责人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王佳慧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工程技术学院机械设计制造及其自动化B2004班校团委</w:t>
            </w: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学生副</w:t>
            </w:r>
            <w:proofErr w:type="gramEnd"/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书记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邓云霞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信息技术学院网络工程B2002班校团委宣传部部长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陈雅湘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kern w:val="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电子商务B2002班校团委宣传部副部长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谢琪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经济管理学院会计B2001班校礼仪队负责人</w:t>
            </w:r>
          </w:p>
        </w:tc>
      </w:tr>
      <w:tr w:rsidR="005F1B70" w:rsidRPr="005F1B70" w:rsidTr="004456BE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proofErr w:type="gramStart"/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胡语柔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B70" w:rsidRPr="005F1B70" w:rsidRDefault="005F1B70" w:rsidP="005F1B70">
            <w:pPr>
              <w:widowControl/>
              <w:spacing w:line="319" w:lineRule="exact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0"/>
              </w:rPr>
            </w:pPr>
            <w:r w:rsidRPr="005F1B70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0"/>
              </w:rPr>
              <w:t>人文学院商务英语B2004班校礼仪队负责人</w:t>
            </w:r>
          </w:p>
        </w:tc>
      </w:tr>
    </w:tbl>
    <w:p w:rsidR="00B31AC4" w:rsidRPr="005F1B70" w:rsidRDefault="00B31AC4"/>
    <w:sectPr w:rsidR="00B31AC4" w:rsidRPr="005F1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0"/>
    <w:rsid w:val="005F1B70"/>
    <w:rsid w:val="00B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F1B70"/>
    <w:pPr>
      <w:keepNext/>
      <w:keepLines/>
      <w:spacing w:before="340" w:after="330" w:line="578" w:lineRule="auto"/>
      <w:jc w:val="left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1B70"/>
    <w:rPr>
      <w:b/>
      <w:kern w:val="44"/>
      <w:sz w:val="44"/>
      <w:szCs w:val="20"/>
    </w:rPr>
  </w:style>
  <w:style w:type="paragraph" w:customStyle="1" w:styleId="21">
    <w:name w:val="标题 21"/>
    <w:basedOn w:val="a"/>
    <w:next w:val="a"/>
    <w:qFormat/>
    <w:rsid w:val="005F1B70"/>
    <w:pPr>
      <w:keepNext/>
      <w:keepLines/>
      <w:spacing w:before="260" w:after="260" w:line="415" w:lineRule="auto"/>
      <w:jc w:val="left"/>
      <w:outlineLvl w:val="1"/>
    </w:pPr>
    <w:rPr>
      <w:rFonts w:ascii="Cambria" w:eastAsia="宋体" w:hAnsi="Cambria" w:cs="Times New Roman"/>
      <w:b/>
      <w:sz w:val="32"/>
      <w:szCs w:val="20"/>
    </w:rPr>
  </w:style>
  <w:style w:type="numbering" w:customStyle="1" w:styleId="10">
    <w:name w:val="无列表1"/>
    <w:next w:val="a2"/>
    <w:uiPriority w:val="99"/>
    <w:semiHidden/>
    <w:unhideWhenUsed/>
    <w:rsid w:val="005F1B70"/>
  </w:style>
  <w:style w:type="paragraph" w:styleId="a3">
    <w:name w:val="Balloon Text"/>
    <w:basedOn w:val="a"/>
    <w:link w:val="Char"/>
    <w:qFormat/>
    <w:rsid w:val="005F1B70"/>
    <w:pPr>
      <w:jc w:val="left"/>
    </w:pPr>
    <w:rPr>
      <w:sz w:val="18"/>
      <w:szCs w:val="20"/>
    </w:rPr>
  </w:style>
  <w:style w:type="character" w:customStyle="1" w:styleId="Char">
    <w:name w:val="批注框文本 Char"/>
    <w:basedOn w:val="a0"/>
    <w:link w:val="a3"/>
    <w:rsid w:val="005F1B70"/>
    <w:rPr>
      <w:sz w:val="18"/>
      <w:szCs w:val="20"/>
    </w:rPr>
  </w:style>
  <w:style w:type="paragraph" w:styleId="a4">
    <w:name w:val="footer"/>
    <w:basedOn w:val="a"/>
    <w:link w:val="Char0"/>
    <w:qFormat/>
    <w:rsid w:val="005F1B70"/>
    <w:pPr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rsid w:val="005F1B70"/>
    <w:rPr>
      <w:sz w:val="18"/>
      <w:szCs w:val="20"/>
    </w:rPr>
  </w:style>
  <w:style w:type="paragraph" w:styleId="a5">
    <w:name w:val="header"/>
    <w:basedOn w:val="a"/>
    <w:link w:val="Char1"/>
    <w:qFormat/>
    <w:rsid w:val="005F1B70"/>
    <w:pPr>
      <w:pBdr>
        <w:bottom w:val="single" w:sz="6" w:space="1" w:color="000000"/>
      </w:pBdr>
      <w:jc w:val="center"/>
    </w:pPr>
    <w:rPr>
      <w:sz w:val="18"/>
      <w:szCs w:val="20"/>
    </w:rPr>
  </w:style>
  <w:style w:type="character" w:customStyle="1" w:styleId="Char1">
    <w:name w:val="页眉 Char"/>
    <w:basedOn w:val="a0"/>
    <w:link w:val="a5"/>
    <w:rsid w:val="005F1B70"/>
    <w:rPr>
      <w:sz w:val="18"/>
      <w:szCs w:val="20"/>
    </w:rPr>
  </w:style>
  <w:style w:type="table" w:styleId="a6">
    <w:name w:val="Table Grid"/>
    <w:basedOn w:val="a1"/>
    <w:qFormat/>
    <w:rsid w:val="005F1B70"/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7">
    <w:name w:val="Hyperlink"/>
    <w:basedOn w:val="a0"/>
    <w:qFormat/>
    <w:rsid w:val="005F1B70"/>
    <w:rPr>
      <w:color w:val="0563C1"/>
      <w:u w:val="single"/>
    </w:rPr>
  </w:style>
  <w:style w:type="character" w:customStyle="1" w:styleId="a8">
    <w:name w:val="页眉 字符"/>
    <w:basedOn w:val="a0"/>
    <w:rsid w:val="005F1B70"/>
    <w:rPr>
      <w:sz w:val="18"/>
    </w:rPr>
  </w:style>
  <w:style w:type="character" w:customStyle="1" w:styleId="a9">
    <w:name w:val="页脚 字符"/>
    <w:basedOn w:val="a0"/>
    <w:qFormat/>
    <w:rsid w:val="005F1B70"/>
    <w:rPr>
      <w:sz w:val="18"/>
    </w:rPr>
  </w:style>
  <w:style w:type="character" w:customStyle="1" w:styleId="11">
    <w:name w:val="标题 1 字符"/>
    <w:basedOn w:val="a0"/>
    <w:qFormat/>
    <w:rsid w:val="005F1B70"/>
    <w:rPr>
      <w:b/>
      <w:kern w:val="44"/>
      <w:sz w:val="44"/>
    </w:rPr>
  </w:style>
  <w:style w:type="character" w:customStyle="1" w:styleId="2">
    <w:name w:val="标题 2 字符"/>
    <w:basedOn w:val="a0"/>
    <w:qFormat/>
    <w:rsid w:val="005F1B70"/>
    <w:rPr>
      <w:rFonts w:ascii="Cambria" w:eastAsia="宋体" w:hAnsi="Cambria" w:cs="Times New Roman"/>
      <w:b/>
      <w:sz w:val="32"/>
    </w:rPr>
  </w:style>
  <w:style w:type="character" w:customStyle="1" w:styleId="aa">
    <w:name w:val="批注框文本 字符"/>
    <w:basedOn w:val="a0"/>
    <w:qFormat/>
    <w:rsid w:val="005F1B70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F1B70"/>
    <w:pPr>
      <w:keepNext/>
      <w:keepLines/>
      <w:spacing w:before="340" w:after="330" w:line="578" w:lineRule="auto"/>
      <w:jc w:val="left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1B70"/>
    <w:rPr>
      <w:b/>
      <w:kern w:val="44"/>
      <w:sz w:val="44"/>
      <w:szCs w:val="20"/>
    </w:rPr>
  </w:style>
  <w:style w:type="paragraph" w:customStyle="1" w:styleId="21">
    <w:name w:val="标题 21"/>
    <w:basedOn w:val="a"/>
    <w:next w:val="a"/>
    <w:qFormat/>
    <w:rsid w:val="005F1B70"/>
    <w:pPr>
      <w:keepNext/>
      <w:keepLines/>
      <w:spacing w:before="260" w:after="260" w:line="415" w:lineRule="auto"/>
      <w:jc w:val="left"/>
      <w:outlineLvl w:val="1"/>
    </w:pPr>
    <w:rPr>
      <w:rFonts w:ascii="Cambria" w:eastAsia="宋体" w:hAnsi="Cambria" w:cs="Times New Roman"/>
      <w:b/>
      <w:sz w:val="32"/>
      <w:szCs w:val="20"/>
    </w:rPr>
  </w:style>
  <w:style w:type="numbering" w:customStyle="1" w:styleId="10">
    <w:name w:val="无列表1"/>
    <w:next w:val="a2"/>
    <w:uiPriority w:val="99"/>
    <w:semiHidden/>
    <w:unhideWhenUsed/>
    <w:rsid w:val="005F1B70"/>
  </w:style>
  <w:style w:type="paragraph" w:styleId="a3">
    <w:name w:val="Balloon Text"/>
    <w:basedOn w:val="a"/>
    <w:link w:val="Char"/>
    <w:qFormat/>
    <w:rsid w:val="005F1B70"/>
    <w:pPr>
      <w:jc w:val="left"/>
    </w:pPr>
    <w:rPr>
      <w:sz w:val="18"/>
      <w:szCs w:val="20"/>
    </w:rPr>
  </w:style>
  <w:style w:type="character" w:customStyle="1" w:styleId="Char">
    <w:name w:val="批注框文本 Char"/>
    <w:basedOn w:val="a0"/>
    <w:link w:val="a3"/>
    <w:rsid w:val="005F1B70"/>
    <w:rPr>
      <w:sz w:val="18"/>
      <w:szCs w:val="20"/>
    </w:rPr>
  </w:style>
  <w:style w:type="paragraph" w:styleId="a4">
    <w:name w:val="footer"/>
    <w:basedOn w:val="a"/>
    <w:link w:val="Char0"/>
    <w:qFormat/>
    <w:rsid w:val="005F1B70"/>
    <w:pPr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rsid w:val="005F1B70"/>
    <w:rPr>
      <w:sz w:val="18"/>
      <w:szCs w:val="20"/>
    </w:rPr>
  </w:style>
  <w:style w:type="paragraph" w:styleId="a5">
    <w:name w:val="header"/>
    <w:basedOn w:val="a"/>
    <w:link w:val="Char1"/>
    <w:qFormat/>
    <w:rsid w:val="005F1B70"/>
    <w:pPr>
      <w:pBdr>
        <w:bottom w:val="single" w:sz="6" w:space="1" w:color="000000"/>
      </w:pBdr>
      <w:jc w:val="center"/>
    </w:pPr>
    <w:rPr>
      <w:sz w:val="18"/>
      <w:szCs w:val="20"/>
    </w:rPr>
  </w:style>
  <w:style w:type="character" w:customStyle="1" w:styleId="Char1">
    <w:name w:val="页眉 Char"/>
    <w:basedOn w:val="a0"/>
    <w:link w:val="a5"/>
    <w:rsid w:val="005F1B70"/>
    <w:rPr>
      <w:sz w:val="18"/>
      <w:szCs w:val="20"/>
    </w:rPr>
  </w:style>
  <w:style w:type="table" w:styleId="a6">
    <w:name w:val="Table Grid"/>
    <w:basedOn w:val="a1"/>
    <w:qFormat/>
    <w:rsid w:val="005F1B70"/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7">
    <w:name w:val="Hyperlink"/>
    <w:basedOn w:val="a0"/>
    <w:qFormat/>
    <w:rsid w:val="005F1B70"/>
    <w:rPr>
      <w:color w:val="0563C1"/>
      <w:u w:val="single"/>
    </w:rPr>
  </w:style>
  <w:style w:type="character" w:customStyle="1" w:styleId="a8">
    <w:name w:val="页眉 字符"/>
    <w:basedOn w:val="a0"/>
    <w:rsid w:val="005F1B70"/>
    <w:rPr>
      <w:sz w:val="18"/>
    </w:rPr>
  </w:style>
  <w:style w:type="character" w:customStyle="1" w:styleId="a9">
    <w:name w:val="页脚 字符"/>
    <w:basedOn w:val="a0"/>
    <w:qFormat/>
    <w:rsid w:val="005F1B70"/>
    <w:rPr>
      <w:sz w:val="18"/>
    </w:rPr>
  </w:style>
  <w:style w:type="character" w:customStyle="1" w:styleId="11">
    <w:name w:val="标题 1 字符"/>
    <w:basedOn w:val="a0"/>
    <w:qFormat/>
    <w:rsid w:val="005F1B70"/>
    <w:rPr>
      <w:b/>
      <w:kern w:val="44"/>
      <w:sz w:val="44"/>
    </w:rPr>
  </w:style>
  <w:style w:type="character" w:customStyle="1" w:styleId="2">
    <w:name w:val="标题 2 字符"/>
    <w:basedOn w:val="a0"/>
    <w:qFormat/>
    <w:rsid w:val="005F1B70"/>
    <w:rPr>
      <w:rFonts w:ascii="Cambria" w:eastAsia="宋体" w:hAnsi="Cambria" w:cs="Times New Roman"/>
      <w:b/>
      <w:sz w:val="32"/>
    </w:rPr>
  </w:style>
  <w:style w:type="character" w:customStyle="1" w:styleId="aa">
    <w:name w:val="批注框文本 字符"/>
    <w:basedOn w:val="a0"/>
    <w:qFormat/>
    <w:rsid w:val="005F1B7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2624</Words>
  <Characters>14959</Characters>
  <Application>Microsoft Office Word</Application>
  <DocSecurity>0</DocSecurity>
  <Lines>124</Lines>
  <Paragraphs>35</Paragraphs>
  <ScaleCrop>false</ScaleCrop>
  <Company>微软中国</Company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2022-04-11T11:40:00Z</dcterms:created>
  <dcterms:modified xsi:type="dcterms:W3CDTF">2022-04-11T11:44:00Z</dcterms:modified>
</cp:coreProperties>
</file>